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40EE5" w14:textId="676EDD79" w:rsidR="006A4AD3" w:rsidRPr="00A82562" w:rsidRDefault="00A82562" w:rsidP="00A82562">
      <w:pPr>
        <w:pStyle w:val="NoSpacing"/>
        <w:jc w:val="center"/>
        <w:rPr>
          <w:b/>
          <w:bCs/>
          <w:sz w:val="32"/>
          <w:szCs w:val="32"/>
        </w:rPr>
      </w:pPr>
      <w:bookmarkStart w:id="0" w:name="_Hlk142657013"/>
      <w:bookmarkEnd w:id="0"/>
      <w:r w:rsidRPr="00A82562">
        <w:rPr>
          <w:b/>
          <w:bCs/>
          <w:sz w:val="32"/>
          <w:szCs w:val="32"/>
        </w:rPr>
        <w:t>Troy High School Centennial Celebration and All Class Reunion</w:t>
      </w:r>
    </w:p>
    <w:p w14:paraId="0EEC55B7" w14:textId="0ED73050" w:rsidR="00A82562" w:rsidRPr="00A82562" w:rsidRDefault="00A82562" w:rsidP="00A82562">
      <w:pPr>
        <w:pStyle w:val="NoSpacing"/>
        <w:jc w:val="center"/>
        <w:rPr>
          <w:b/>
          <w:bCs/>
          <w:sz w:val="32"/>
          <w:szCs w:val="32"/>
        </w:rPr>
      </w:pPr>
      <w:r w:rsidRPr="00A82562">
        <w:rPr>
          <w:b/>
          <w:bCs/>
          <w:sz w:val="32"/>
          <w:szCs w:val="32"/>
        </w:rPr>
        <w:t>October 6</w:t>
      </w:r>
      <w:r w:rsidRPr="00A82562">
        <w:rPr>
          <w:b/>
          <w:bCs/>
          <w:sz w:val="32"/>
          <w:szCs w:val="32"/>
          <w:vertAlign w:val="superscript"/>
        </w:rPr>
        <w:t>th</w:t>
      </w:r>
      <w:r w:rsidRPr="00A82562">
        <w:rPr>
          <w:b/>
          <w:bCs/>
          <w:sz w:val="32"/>
          <w:szCs w:val="32"/>
        </w:rPr>
        <w:t>- 8</w:t>
      </w:r>
      <w:r w:rsidRPr="00A82562">
        <w:rPr>
          <w:b/>
          <w:bCs/>
          <w:sz w:val="32"/>
          <w:szCs w:val="32"/>
          <w:vertAlign w:val="superscript"/>
        </w:rPr>
        <w:t>th</w:t>
      </w:r>
      <w:r w:rsidRPr="00A82562">
        <w:rPr>
          <w:b/>
          <w:bCs/>
          <w:sz w:val="32"/>
          <w:szCs w:val="32"/>
        </w:rPr>
        <w:t>, 2023</w:t>
      </w:r>
    </w:p>
    <w:p w14:paraId="23F5532D" w14:textId="73C4548C" w:rsidR="00A82562" w:rsidRPr="00A82562" w:rsidRDefault="00A82562" w:rsidP="00A82562">
      <w:pPr>
        <w:pStyle w:val="NoSpacing"/>
        <w:jc w:val="center"/>
        <w:rPr>
          <w:b/>
          <w:bCs/>
          <w:sz w:val="32"/>
          <w:szCs w:val="32"/>
        </w:rPr>
      </w:pPr>
      <w:r w:rsidRPr="00A82562">
        <w:rPr>
          <w:b/>
          <w:bCs/>
          <w:sz w:val="32"/>
          <w:szCs w:val="32"/>
        </w:rPr>
        <w:t>Business and Community Organization Notice</w:t>
      </w:r>
    </w:p>
    <w:p w14:paraId="4DE487B4" w14:textId="77777777" w:rsidR="00A82562" w:rsidRDefault="00A82562" w:rsidP="00A82562">
      <w:pPr>
        <w:rPr>
          <w:b/>
          <w:bCs/>
          <w:sz w:val="24"/>
          <w:szCs w:val="24"/>
        </w:rPr>
      </w:pPr>
    </w:p>
    <w:p w14:paraId="135CB0FA" w14:textId="04AE6C31" w:rsidR="00A82562" w:rsidRPr="00A82562" w:rsidRDefault="00A82562" w:rsidP="00A82562">
      <w:pPr>
        <w:rPr>
          <w:b/>
          <w:bCs/>
          <w:sz w:val="24"/>
          <w:szCs w:val="24"/>
        </w:rPr>
      </w:pPr>
      <w:r w:rsidRPr="00A82562">
        <w:rPr>
          <w:b/>
          <w:bCs/>
          <w:sz w:val="24"/>
          <w:szCs w:val="24"/>
        </w:rPr>
        <w:t xml:space="preserve">Hosts: </w:t>
      </w:r>
      <w:r w:rsidRPr="00406DA5">
        <w:rPr>
          <w:sz w:val="24"/>
          <w:szCs w:val="24"/>
        </w:rPr>
        <w:t xml:space="preserve">Troy </w:t>
      </w:r>
      <w:r w:rsidR="00406DA5">
        <w:rPr>
          <w:sz w:val="24"/>
          <w:szCs w:val="24"/>
        </w:rPr>
        <w:t xml:space="preserve">High School </w:t>
      </w:r>
      <w:r w:rsidRPr="00406DA5">
        <w:rPr>
          <w:sz w:val="24"/>
          <w:szCs w:val="24"/>
        </w:rPr>
        <w:t>Alumni Associati</w:t>
      </w:r>
      <w:r w:rsidR="00C8237E">
        <w:rPr>
          <w:sz w:val="24"/>
          <w:szCs w:val="24"/>
        </w:rPr>
        <w:t>on and Troy Area School District Foundation</w:t>
      </w:r>
    </w:p>
    <w:p w14:paraId="418A2EFC" w14:textId="32794D46" w:rsidR="00BF7AC2" w:rsidRDefault="00C8237E" w:rsidP="00A82562">
      <w:pPr>
        <w:rPr>
          <w:rFonts w:asciiTheme="majorHAnsi" w:hAnsiTheme="majorHAnsi" w:cstheme="majorHAnsi"/>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76B70E36" wp14:editId="245BF489">
            <wp:simplePos x="0" y="0"/>
            <wp:positionH relativeFrom="column">
              <wp:posOffset>4641850</wp:posOffset>
            </wp:positionH>
            <wp:positionV relativeFrom="page">
              <wp:posOffset>1809750</wp:posOffset>
            </wp:positionV>
            <wp:extent cx="2162175" cy="1962150"/>
            <wp:effectExtent l="0" t="0" r="9525" b="0"/>
            <wp:wrapSquare wrapText="bothSides"/>
            <wp:docPr id="1798050105" name="Picture 1" descr="A white block with numbers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50105" name="Picture 1" descr="A white block with numbers and star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162175" cy="1962150"/>
                    </a:xfrm>
                    <a:prstGeom prst="rect">
                      <a:avLst/>
                    </a:prstGeom>
                  </pic:spPr>
                </pic:pic>
              </a:graphicData>
            </a:graphic>
          </wp:anchor>
        </w:drawing>
      </w:r>
      <w:r w:rsidR="00A82562">
        <w:rPr>
          <w:b/>
          <w:bCs/>
          <w:sz w:val="24"/>
          <w:szCs w:val="24"/>
        </w:rPr>
        <w:t xml:space="preserve">What: </w:t>
      </w:r>
      <w:r w:rsidR="00A82562" w:rsidRPr="00A82562">
        <w:rPr>
          <w:rFonts w:asciiTheme="majorHAnsi" w:hAnsiTheme="majorHAnsi" w:cstheme="majorHAnsi"/>
          <w:sz w:val="24"/>
          <w:szCs w:val="24"/>
        </w:rPr>
        <w:t>THS is 100 years old!  While the commemoration of a 100-year-old building might seem a worthwhile endeavor, the Association believes that the legacy of the building is the students, faculty and staff who have passed through the halls.  With the theme “Our School, Our Stories” a community event is being planned for October 6</w:t>
      </w:r>
      <w:r w:rsidR="00A82562" w:rsidRPr="00A82562">
        <w:rPr>
          <w:rFonts w:asciiTheme="majorHAnsi" w:hAnsiTheme="majorHAnsi" w:cstheme="majorHAnsi"/>
          <w:sz w:val="24"/>
          <w:szCs w:val="24"/>
          <w:vertAlign w:val="superscript"/>
        </w:rPr>
        <w:t>th</w:t>
      </w:r>
      <w:r w:rsidR="00A82562" w:rsidRPr="00A82562">
        <w:rPr>
          <w:rFonts w:asciiTheme="majorHAnsi" w:hAnsiTheme="majorHAnsi" w:cstheme="majorHAnsi"/>
          <w:sz w:val="24"/>
          <w:szCs w:val="24"/>
        </w:rPr>
        <w:t xml:space="preserve"> – 8</w:t>
      </w:r>
      <w:r w:rsidR="00A82562" w:rsidRPr="00A82562">
        <w:rPr>
          <w:rFonts w:asciiTheme="majorHAnsi" w:hAnsiTheme="majorHAnsi" w:cstheme="majorHAnsi"/>
          <w:sz w:val="24"/>
          <w:szCs w:val="24"/>
          <w:vertAlign w:val="superscript"/>
        </w:rPr>
        <w:t>th</w:t>
      </w:r>
      <w:r w:rsidR="00A82562" w:rsidRPr="00A82562">
        <w:rPr>
          <w:rFonts w:asciiTheme="majorHAnsi" w:hAnsiTheme="majorHAnsi" w:cstheme="majorHAnsi"/>
          <w:sz w:val="24"/>
          <w:szCs w:val="24"/>
        </w:rPr>
        <w:t xml:space="preserve">, 2023.  It will include an “All Class Reunion” with </w:t>
      </w:r>
      <w:proofErr w:type="gramStart"/>
      <w:r w:rsidR="00A82562" w:rsidRPr="00A82562">
        <w:rPr>
          <w:rFonts w:asciiTheme="majorHAnsi" w:hAnsiTheme="majorHAnsi" w:cstheme="majorHAnsi"/>
          <w:sz w:val="24"/>
          <w:szCs w:val="24"/>
        </w:rPr>
        <w:t>open</w:t>
      </w:r>
      <w:proofErr w:type="gramEnd"/>
      <w:r w:rsidR="00A82562" w:rsidRPr="00A82562">
        <w:rPr>
          <w:rFonts w:asciiTheme="majorHAnsi" w:hAnsiTheme="majorHAnsi" w:cstheme="majorHAnsi"/>
          <w:sz w:val="24"/>
          <w:szCs w:val="24"/>
        </w:rPr>
        <w:t xml:space="preserve"> invitation for all those who have attended or worked at our beloved THS.  Plans are to include as many Troy businesses, entertainment groups, organizations and community leaders as possible. </w:t>
      </w:r>
      <w:r w:rsidR="00002852">
        <w:rPr>
          <w:rFonts w:asciiTheme="majorHAnsi" w:hAnsiTheme="majorHAnsi" w:cstheme="majorHAnsi"/>
          <w:sz w:val="24"/>
          <w:szCs w:val="24"/>
        </w:rPr>
        <w:t xml:space="preserve">There are an amazing number of THS Alumni that make Troy a great place to live, work and raise our families.  </w:t>
      </w:r>
    </w:p>
    <w:p w14:paraId="4035EB2F" w14:textId="42BC1632" w:rsidR="00A82562" w:rsidRDefault="00A932C3" w:rsidP="00A82562">
      <w:pPr>
        <w:rPr>
          <w:rFonts w:asciiTheme="majorHAnsi" w:hAnsiTheme="majorHAnsi" w:cstheme="majorHAnsi"/>
          <w:sz w:val="24"/>
          <w:szCs w:val="24"/>
        </w:rPr>
      </w:pPr>
      <w:r>
        <w:rPr>
          <w:rFonts w:asciiTheme="majorHAnsi" w:hAnsiTheme="majorHAnsi" w:cstheme="majorHAnsi"/>
          <w:sz w:val="24"/>
          <w:szCs w:val="24"/>
        </w:rPr>
        <w:t xml:space="preserve">The weekend starts with a Friday evening Meeting and Greet.  </w:t>
      </w:r>
      <w:r w:rsidR="00A82562" w:rsidRPr="00A82562">
        <w:rPr>
          <w:rFonts w:asciiTheme="majorHAnsi" w:hAnsiTheme="majorHAnsi" w:cstheme="majorHAnsi"/>
          <w:sz w:val="24"/>
          <w:szCs w:val="24"/>
        </w:rPr>
        <w:t>There will be historical displays at the High School on Saturday, with other events throughout the community.  Saturday evening will also feature FREE entertainment at both the Troy Vet’s Club and Troy Sale Barn for Alumni</w:t>
      </w:r>
      <w:r w:rsidR="003F68E7">
        <w:rPr>
          <w:rFonts w:asciiTheme="majorHAnsi" w:hAnsiTheme="majorHAnsi" w:cstheme="majorHAnsi"/>
          <w:sz w:val="24"/>
          <w:szCs w:val="24"/>
        </w:rPr>
        <w:t xml:space="preserve">, </w:t>
      </w:r>
      <w:r w:rsidR="00A82562" w:rsidRPr="00A82562">
        <w:rPr>
          <w:rFonts w:asciiTheme="majorHAnsi" w:hAnsiTheme="majorHAnsi" w:cstheme="majorHAnsi"/>
          <w:sz w:val="24"/>
          <w:szCs w:val="24"/>
        </w:rPr>
        <w:t>guests</w:t>
      </w:r>
      <w:r w:rsidR="003F68E7">
        <w:rPr>
          <w:rFonts w:asciiTheme="majorHAnsi" w:hAnsiTheme="majorHAnsi" w:cstheme="majorHAnsi"/>
          <w:sz w:val="24"/>
          <w:szCs w:val="24"/>
        </w:rPr>
        <w:t xml:space="preserve"> and the community</w:t>
      </w:r>
      <w:r w:rsidR="00A82562" w:rsidRPr="00A82562">
        <w:rPr>
          <w:rFonts w:asciiTheme="majorHAnsi" w:hAnsiTheme="majorHAnsi" w:cstheme="majorHAnsi"/>
          <w:sz w:val="24"/>
          <w:szCs w:val="24"/>
        </w:rPr>
        <w:t xml:space="preserve">.  </w:t>
      </w:r>
      <w:r w:rsidR="006A16C2">
        <w:rPr>
          <w:rFonts w:asciiTheme="majorHAnsi" w:hAnsiTheme="majorHAnsi" w:cstheme="majorHAnsi"/>
          <w:sz w:val="24"/>
          <w:szCs w:val="24"/>
        </w:rPr>
        <w:t xml:space="preserve">There will </w:t>
      </w:r>
      <w:r w:rsidR="003F68E7">
        <w:rPr>
          <w:rFonts w:asciiTheme="majorHAnsi" w:hAnsiTheme="majorHAnsi" w:cstheme="majorHAnsi"/>
          <w:sz w:val="24"/>
          <w:szCs w:val="24"/>
        </w:rPr>
        <w:t xml:space="preserve">also </w:t>
      </w:r>
      <w:r w:rsidR="006A16C2">
        <w:rPr>
          <w:rFonts w:asciiTheme="majorHAnsi" w:hAnsiTheme="majorHAnsi" w:cstheme="majorHAnsi"/>
          <w:sz w:val="24"/>
          <w:szCs w:val="24"/>
        </w:rPr>
        <w:t xml:space="preserve">be a Community Breakfast on Sunday Morning.  </w:t>
      </w:r>
      <w:r w:rsidR="00A82562" w:rsidRPr="00A82562">
        <w:rPr>
          <w:rFonts w:asciiTheme="majorHAnsi" w:hAnsiTheme="majorHAnsi" w:cstheme="majorHAnsi"/>
          <w:sz w:val="24"/>
          <w:szCs w:val="24"/>
        </w:rPr>
        <w:t xml:space="preserve">The </w:t>
      </w:r>
      <w:r w:rsidR="0066453F">
        <w:rPr>
          <w:rFonts w:asciiTheme="majorHAnsi" w:hAnsiTheme="majorHAnsi" w:cstheme="majorHAnsi"/>
          <w:sz w:val="24"/>
          <w:szCs w:val="24"/>
        </w:rPr>
        <w:t>final</w:t>
      </w:r>
      <w:r w:rsidR="00A82562" w:rsidRPr="00A82562">
        <w:rPr>
          <w:rFonts w:asciiTheme="majorHAnsi" w:hAnsiTheme="majorHAnsi" w:cstheme="majorHAnsi"/>
          <w:sz w:val="24"/>
          <w:szCs w:val="24"/>
        </w:rPr>
        <w:t xml:space="preserve"> event schedule will be released soon.  </w:t>
      </w:r>
      <w:r w:rsidR="006C5F65">
        <w:rPr>
          <w:rFonts w:asciiTheme="majorHAnsi" w:hAnsiTheme="majorHAnsi" w:cstheme="majorHAnsi"/>
          <w:sz w:val="24"/>
          <w:szCs w:val="24"/>
        </w:rPr>
        <w:t xml:space="preserve">Visit our website and social media pages for more info.  </w:t>
      </w:r>
    </w:p>
    <w:p w14:paraId="1367C5B0" w14:textId="79EC86B1" w:rsidR="00BF7AC2" w:rsidRPr="00E9507E" w:rsidRDefault="000841C2" w:rsidP="00A82562">
      <w:pPr>
        <w:rPr>
          <w:rFonts w:asciiTheme="majorHAnsi" w:hAnsiTheme="majorHAnsi" w:cstheme="majorHAnsi"/>
          <w:b/>
          <w:bCs/>
          <w:sz w:val="36"/>
          <w:szCs w:val="36"/>
          <w:u w:val="single"/>
        </w:rPr>
      </w:pPr>
      <w:r w:rsidRPr="00E9507E">
        <w:rPr>
          <w:rFonts w:asciiTheme="majorHAnsi" w:hAnsiTheme="majorHAnsi" w:cstheme="majorHAnsi"/>
          <w:b/>
          <w:bCs/>
          <w:sz w:val="36"/>
          <w:szCs w:val="36"/>
          <w:u w:val="single"/>
        </w:rPr>
        <w:t>How Can You Help?</w:t>
      </w:r>
      <w:r w:rsidR="001E7A5F">
        <w:rPr>
          <w:rFonts w:asciiTheme="majorHAnsi" w:hAnsiTheme="majorHAnsi" w:cstheme="majorHAnsi"/>
          <w:b/>
          <w:bCs/>
          <w:sz w:val="36"/>
          <w:szCs w:val="36"/>
          <w:u w:val="single"/>
        </w:rPr>
        <w:t xml:space="preserve">  In the days leading up to the event:</w:t>
      </w:r>
    </w:p>
    <w:p w14:paraId="085D92A8" w14:textId="55325915" w:rsidR="00BF7AC2" w:rsidRPr="00A774B5" w:rsidRDefault="00BF7AC2" w:rsidP="00BF7AC2">
      <w:pPr>
        <w:pStyle w:val="NoSpacing"/>
        <w:numPr>
          <w:ilvl w:val="0"/>
          <w:numId w:val="1"/>
        </w:numPr>
        <w:rPr>
          <w:rFonts w:asciiTheme="majorHAnsi" w:hAnsiTheme="majorHAnsi" w:cstheme="majorHAnsi"/>
          <w:b/>
          <w:bCs/>
          <w:sz w:val="28"/>
          <w:szCs w:val="28"/>
        </w:rPr>
      </w:pPr>
      <w:r w:rsidRPr="00A774B5">
        <w:rPr>
          <w:rFonts w:asciiTheme="majorHAnsi" w:hAnsiTheme="majorHAnsi" w:cstheme="majorHAnsi"/>
          <w:b/>
          <w:bCs/>
          <w:sz w:val="28"/>
          <w:szCs w:val="28"/>
        </w:rPr>
        <w:t xml:space="preserve">Display Troy/Trojan and </w:t>
      </w:r>
      <w:r w:rsidR="00C22428" w:rsidRPr="00A774B5">
        <w:rPr>
          <w:rFonts w:asciiTheme="majorHAnsi" w:hAnsiTheme="majorHAnsi" w:cstheme="majorHAnsi"/>
          <w:b/>
          <w:bCs/>
          <w:sz w:val="28"/>
          <w:szCs w:val="28"/>
        </w:rPr>
        <w:t xml:space="preserve">other </w:t>
      </w:r>
      <w:r w:rsidRPr="00A774B5">
        <w:rPr>
          <w:rFonts w:asciiTheme="majorHAnsi" w:hAnsiTheme="majorHAnsi" w:cstheme="majorHAnsi"/>
          <w:b/>
          <w:bCs/>
          <w:sz w:val="28"/>
          <w:szCs w:val="28"/>
        </w:rPr>
        <w:t>local products in a prominent location. Include your own alumni</w:t>
      </w:r>
      <w:r w:rsidR="003C1AB4">
        <w:rPr>
          <w:rFonts w:asciiTheme="majorHAnsi" w:hAnsiTheme="majorHAnsi" w:cstheme="majorHAnsi"/>
          <w:b/>
          <w:bCs/>
          <w:sz w:val="28"/>
          <w:szCs w:val="28"/>
        </w:rPr>
        <w:t xml:space="preserve"> or Trojan</w:t>
      </w:r>
      <w:r w:rsidRPr="00A774B5">
        <w:rPr>
          <w:rFonts w:asciiTheme="majorHAnsi" w:hAnsiTheme="majorHAnsi" w:cstheme="majorHAnsi"/>
          <w:b/>
          <w:bCs/>
          <w:sz w:val="28"/>
          <w:szCs w:val="28"/>
        </w:rPr>
        <w:t xml:space="preserve"> memorabilia.  </w:t>
      </w:r>
    </w:p>
    <w:p w14:paraId="104990D7" w14:textId="0B7C51B9" w:rsidR="00BF7AC2" w:rsidRPr="00A774B5" w:rsidRDefault="00BF7AC2" w:rsidP="00BF7AC2">
      <w:pPr>
        <w:pStyle w:val="NoSpacing"/>
        <w:numPr>
          <w:ilvl w:val="0"/>
          <w:numId w:val="1"/>
        </w:numPr>
        <w:rPr>
          <w:rFonts w:asciiTheme="majorHAnsi" w:hAnsiTheme="majorHAnsi" w:cstheme="majorHAnsi"/>
          <w:b/>
          <w:bCs/>
          <w:sz w:val="28"/>
          <w:szCs w:val="28"/>
        </w:rPr>
      </w:pPr>
      <w:r w:rsidRPr="00A774B5">
        <w:rPr>
          <w:rFonts w:asciiTheme="majorHAnsi" w:hAnsiTheme="majorHAnsi" w:cstheme="majorHAnsi"/>
          <w:b/>
          <w:bCs/>
          <w:sz w:val="28"/>
          <w:szCs w:val="28"/>
        </w:rPr>
        <w:t>Develop in-store promotions, specials, or discounts featuring Troy, Trojans, red</w:t>
      </w:r>
      <w:r w:rsidR="00002852" w:rsidRPr="00A774B5">
        <w:rPr>
          <w:rFonts w:asciiTheme="majorHAnsi" w:hAnsiTheme="majorHAnsi" w:cstheme="majorHAnsi"/>
          <w:b/>
          <w:bCs/>
          <w:sz w:val="28"/>
          <w:szCs w:val="28"/>
        </w:rPr>
        <w:t xml:space="preserve"> </w:t>
      </w:r>
      <w:r w:rsidRPr="00A774B5">
        <w:rPr>
          <w:rFonts w:asciiTheme="majorHAnsi" w:hAnsiTheme="majorHAnsi" w:cstheme="majorHAnsi"/>
          <w:b/>
          <w:bCs/>
          <w:sz w:val="28"/>
          <w:szCs w:val="28"/>
        </w:rPr>
        <w:t>&amp;</w:t>
      </w:r>
      <w:r w:rsidR="00002852" w:rsidRPr="00A774B5">
        <w:rPr>
          <w:rFonts w:asciiTheme="majorHAnsi" w:hAnsiTheme="majorHAnsi" w:cstheme="majorHAnsi"/>
          <w:b/>
          <w:bCs/>
          <w:sz w:val="28"/>
          <w:szCs w:val="28"/>
        </w:rPr>
        <w:t xml:space="preserve"> </w:t>
      </w:r>
      <w:r w:rsidRPr="00A774B5">
        <w:rPr>
          <w:rFonts w:asciiTheme="majorHAnsi" w:hAnsiTheme="majorHAnsi" w:cstheme="majorHAnsi"/>
          <w:b/>
          <w:bCs/>
          <w:sz w:val="28"/>
          <w:szCs w:val="28"/>
        </w:rPr>
        <w:t xml:space="preserve">white, etc.  </w:t>
      </w:r>
    </w:p>
    <w:p w14:paraId="1B2A683E" w14:textId="4951A353" w:rsidR="00372E15" w:rsidRPr="00A774B5" w:rsidRDefault="00372E15" w:rsidP="00A13C51">
      <w:pPr>
        <w:pStyle w:val="NoSpacing"/>
        <w:numPr>
          <w:ilvl w:val="0"/>
          <w:numId w:val="1"/>
        </w:numPr>
        <w:rPr>
          <w:rFonts w:asciiTheme="majorHAnsi" w:hAnsiTheme="majorHAnsi" w:cstheme="majorHAnsi"/>
          <w:b/>
          <w:bCs/>
          <w:sz w:val="28"/>
          <w:szCs w:val="28"/>
        </w:rPr>
      </w:pPr>
      <w:r w:rsidRPr="00A774B5">
        <w:rPr>
          <w:rFonts w:asciiTheme="majorHAnsi" w:hAnsiTheme="majorHAnsi" w:cstheme="majorHAnsi"/>
          <w:b/>
          <w:bCs/>
          <w:sz w:val="28"/>
          <w:szCs w:val="28"/>
        </w:rPr>
        <w:t>Share your support and activities</w:t>
      </w:r>
      <w:r w:rsidR="00A13C51" w:rsidRPr="00A774B5">
        <w:rPr>
          <w:rFonts w:asciiTheme="majorHAnsi" w:hAnsiTheme="majorHAnsi" w:cstheme="majorHAnsi"/>
          <w:b/>
          <w:bCs/>
          <w:sz w:val="28"/>
          <w:szCs w:val="28"/>
        </w:rPr>
        <w:t xml:space="preserve"> up to and during the event</w:t>
      </w:r>
      <w:r w:rsidRPr="00A774B5">
        <w:rPr>
          <w:rFonts w:asciiTheme="majorHAnsi" w:hAnsiTheme="majorHAnsi" w:cstheme="majorHAnsi"/>
          <w:b/>
          <w:bCs/>
          <w:sz w:val="28"/>
          <w:szCs w:val="28"/>
        </w:rPr>
        <w:t xml:space="preserve"> on </w:t>
      </w:r>
      <w:r w:rsidR="00A13C51" w:rsidRPr="00A774B5">
        <w:rPr>
          <w:rFonts w:asciiTheme="majorHAnsi" w:hAnsiTheme="majorHAnsi" w:cstheme="majorHAnsi"/>
          <w:b/>
          <w:bCs/>
          <w:sz w:val="28"/>
          <w:szCs w:val="28"/>
        </w:rPr>
        <w:t xml:space="preserve">your </w:t>
      </w:r>
      <w:r w:rsidRPr="00A774B5">
        <w:rPr>
          <w:rFonts w:asciiTheme="majorHAnsi" w:hAnsiTheme="majorHAnsi" w:cstheme="majorHAnsi"/>
          <w:b/>
          <w:bCs/>
          <w:sz w:val="28"/>
          <w:szCs w:val="28"/>
        </w:rPr>
        <w:t xml:space="preserve">social media using #THSCentennial. </w:t>
      </w:r>
    </w:p>
    <w:p w14:paraId="7D96147D" w14:textId="2A2CEEA8" w:rsidR="00FC23BB" w:rsidRPr="00A774B5" w:rsidRDefault="00FC23BB" w:rsidP="00A13C51">
      <w:pPr>
        <w:pStyle w:val="NoSpacing"/>
        <w:numPr>
          <w:ilvl w:val="0"/>
          <w:numId w:val="1"/>
        </w:numPr>
        <w:rPr>
          <w:rFonts w:asciiTheme="majorHAnsi" w:hAnsiTheme="majorHAnsi" w:cstheme="majorHAnsi"/>
          <w:b/>
          <w:bCs/>
          <w:sz w:val="28"/>
          <w:szCs w:val="28"/>
        </w:rPr>
      </w:pPr>
      <w:r w:rsidRPr="00A774B5">
        <w:rPr>
          <w:rFonts w:asciiTheme="majorHAnsi" w:hAnsiTheme="majorHAnsi" w:cstheme="majorHAnsi"/>
          <w:b/>
          <w:bCs/>
          <w:sz w:val="28"/>
          <w:szCs w:val="28"/>
        </w:rPr>
        <w:t xml:space="preserve">Update your alumni contact info on our website and encourage </w:t>
      </w:r>
      <w:r w:rsidR="004236C0" w:rsidRPr="00A774B5">
        <w:rPr>
          <w:rFonts w:asciiTheme="majorHAnsi" w:hAnsiTheme="majorHAnsi" w:cstheme="majorHAnsi"/>
          <w:b/>
          <w:bCs/>
          <w:sz w:val="28"/>
          <w:szCs w:val="28"/>
        </w:rPr>
        <w:t xml:space="preserve">your family and </w:t>
      </w:r>
      <w:r w:rsidRPr="00A774B5">
        <w:rPr>
          <w:rFonts w:asciiTheme="majorHAnsi" w:hAnsiTheme="majorHAnsi" w:cstheme="majorHAnsi"/>
          <w:b/>
          <w:bCs/>
          <w:sz w:val="28"/>
          <w:szCs w:val="28"/>
        </w:rPr>
        <w:t xml:space="preserve">others to do so.  </w:t>
      </w:r>
    </w:p>
    <w:p w14:paraId="2E8EE7E5" w14:textId="7E1001A2" w:rsidR="00B54D3C" w:rsidRPr="00A774B5" w:rsidRDefault="00B54D3C" w:rsidP="00B54D3C">
      <w:pPr>
        <w:pStyle w:val="NoSpacing"/>
        <w:numPr>
          <w:ilvl w:val="0"/>
          <w:numId w:val="1"/>
        </w:numPr>
        <w:rPr>
          <w:rFonts w:asciiTheme="majorHAnsi" w:hAnsiTheme="majorHAnsi" w:cstheme="majorHAnsi"/>
          <w:b/>
          <w:bCs/>
          <w:sz w:val="28"/>
          <w:szCs w:val="28"/>
        </w:rPr>
      </w:pPr>
      <w:r w:rsidRPr="00A774B5">
        <w:rPr>
          <w:rFonts w:asciiTheme="majorHAnsi" w:hAnsiTheme="majorHAnsi" w:cstheme="majorHAnsi"/>
          <w:b/>
          <w:bCs/>
          <w:sz w:val="28"/>
          <w:szCs w:val="28"/>
        </w:rPr>
        <w:t xml:space="preserve">Purchase </w:t>
      </w:r>
      <w:r w:rsidR="003B1C91">
        <w:rPr>
          <w:rFonts w:asciiTheme="majorHAnsi" w:hAnsiTheme="majorHAnsi" w:cstheme="majorHAnsi"/>
          <w:b/>
          <w:bCs/>
          <w:sz w:val="28"/>
          <w:szCs w:val="28"/>
        </w:rPr>
        <w:t>an Alumni Support Decal</w:t>
      </w:r>
      <w:r w:rsidR="004E28D1">
        <w:rPr>
          <w:rFonts w:asciiTheme="majorHAnsi" w:hAnsiTheme="majorHAnsi" w:cstheme="majorHAnsi"/>
          <w:b/>
          <w:bCs/>
          <w:sz w:val="28"/>
          <w:szCs w:val="28"/>
        </w:rPr>
        <w:t xml:space="preserve"> and </w:t>
      </w:r>
      <w:r w:rsidR="00AB431E">
        <w:rPr>
          <w:rFonts w:asciiTheme="majorHAnsi" w:hAnsiTheme="majorHAnsi" w:cstheme="majorHAnsi"/>
          <w:b/>
          <w:bCs/>
          <w:sz w:val="28"/>
          <w:szCs w:val="28"/>
        </w:rPr>
        <w:t>d</w:t>
      </w:r>
      <w:r w:rsidR="00AB431E" w:rsidRPr="00A774B5">
        <w:rPr>
          <w:rFonts w:asciiTheme="majorHAnsi" w:hAnsiTheme="majorHAnsi" w:cstheme="majorHAnsi"/>
          <w:b/>
          <w:bCs/>
          <w:sz w:val="28"/>
          <w:szCs w:val="28"/>
        </w:rPr>
        <w:t>isplay</w:t>
      </w:r>
      <w:r w:rsidR="005473E8">
        <w:rPr>
          <w:rFonts w:asciiTheme="majorHAnsi" w:hAnsiTheme="majorHAnsi" w:cstheme="majorHAnsi"/>
          <w:b/>
          <w:bCs/>
          <w:sz w:val="28"/>
          <w:szCs w:val="28"/>
        </w:rPr>
        <w:t xml:space="preserve"> </w:t>
      </w:r>
      <w:r w:rsidRPr="00A774B5">
        <w:rPr>
          <w:rFonts w:asciiTheme="majorHAnsi" w:hAnsiTheme="majorHAnsi" w:cstheme="majorHAnsi"/>
          <w:b/>
          <w:bCs/>
          <w:sz w:val="28"/>
          <w:szCs w:val="28"/>
        </w:rPr>
        <w:t xml:space="preserve">the Centennial Poster to signal your support.  Sponsor an event or door prize.  </w:t>
      </w:r>
    </w:p>
    <w:p w14:paraId="71ED1015" w14:textId="77777777" w:rsidR="00B54D3C" w:rsidRDefault="00B54D3C" w:rsidP="000841C2">
      <w:pPr>
        <w:pStyle w:val="NoSpacing"/>
        <w:rPr>
          <w:rFonts w:asciiTheme="majorHAnsi" w:hAnsiTheme="majorHAnsi" w:cstheme="majorHAnsi"/>
          <w:sz w:val="24"/>
          <w:szCs w:val="24"/>
        </w:rPr>
      </w:pPr>
    </w:p>
    <w:p w14:paraId="7C21BA24" w14:textId="77777777" w:rsidR="00344C9A" w:rsidRDefault="00344C9A" w:rsidP="00344C9A">
      <w:pPr>
        <w:pStyle w:val="NoSpacing"/>
        <w:rPr>
          <w:rFonts w:asciiTheme="majorHAnsi" w:hAnsiTheme="majorHAnsi" w:cstheme="majorHAnsi"/>
          <w:sz w:val="24"/>
          <w:szCs w:val="24"/>
        </w:rPr>
      </w:pPr>
    </w:p>
    <w:p w14:paraId="357387D7" w14:textId="51EDAA28" w:rsidR="00344C9A" w:rsidRDefault="00344C9A" w:rsidP="00344C9A">
      <w:pPr>
        <w:pStyle w:val="NoSpacing"/>
        <w:rPr>
          <w:rFonts w:asciiTheme="majorHAnsi" w:hAnsiTheme="majorHAnsi" w:cstheme="majorHAnsi"/>
          <w:sz w:val="24"/>
          <w:szCs w:val="24"/>
        </w:rPr>
      </w:pPr>
      <w:r>
        <w:rPr>
          <w:rFonts w:asciiTheme="majorHAnsi" w:hAnsiTheme="majorHAnsi" w:cstheme="majorHAnsi"/>
          <w:sz w:val="24"/>
          <w:szCs w:val="24"/>
        </w:rPr>
        <w:t xml:space="preserve">Contact Info: </w:t>
      </w:r>
    </w:p>
    <w:p w14:paraId="5CCF83CE" w14:textId="4C0EF930" w:rsidR="00344C9A" w:rsidRDefault="00813BF1" w:rsidP="00344C9A">
      <w:pPr>
        <w:pStyle w:val="NoSpacing"/>
        <w:rPr>
          <w:rFonts w:asciiTheme="majorHAnsi" w:hAnsiTheme="majorHAnsi" w:cstheme="majorHAnsi"/>
          <w:sz w:val="24"/>
          <w:szCs w:val="24"/>
        </w:rPr>
      </w:pPr>
      <w:r>
        <w:rPr>
          <w:rFonts w:asciiTheme="majorHAnsi" w:hAnsiTheme="majorHAnsi" w:cstheme="majorHAnsi"/>
          <w:sz w:val="24"/>
          <w:szCs w:val="24"/>
        </w:rPr>
        <w:t xml:space="preserve">Alumni Association Chair – Joy Laue </w:t>
      </w:r>
      <w:r w:rsidR="00FC23BB">
        <w:rPr>
          <w:rFonts w:asciiTheme="majorHAnsi" w:hAnsiTheme="majorHAnsi" w:cstheme="majorHAnsi"/>
          <w:sz w:val="24"/>
          <w:szCs w:val="24"/>
        </w:rPr>
        <w:t>–</w:t>
      </w:r>
      <w:r>
        <w:rPr>
          <w:rFonts w:asciiTheme="majorHAnsi" w:hAnsiTheme="majorHAnsi" w:cstheme="majorHAnsi"/>
          <w:sz w:val="24"/>
          <w:szCs w:val="24"/>
        </w:rPr>
        <w:t xml:space="preserve"> </w:t>
      </w:r>
      <w:hyperlink r:id="rId6" w:history="1">
        <w:r w:rsidR="00631C44" w:rsidRPr="006E6633">
          <w:rPr>
            <w:rStyle w:val="Hyperlink"/>
            <w:rFonts w:asciiTheme="majorHAnsi" w:hAnsiTheme="majorHAnsi" w:cstheme="majorHAnsi"/>
            <w:sz w:val="24"/>
            <w:szCs w:val="24"/>
          </w:rPr>
          <w:t>alumni@tasdf.org</w:t>
        </w:r>
      </w:hyperlink>
    </w:p>
    <w:p w14:paraId="7797F576" w14:textId="7353B9C3" w:rsidR="00631C44" w:rsidRDefault="00631C44" w:rsidP="00344C9A">
      <w:pPr>
        <w:pStyle w:val="NoSpacing"/>
        <w:rPr>
          <w:rFonts w:asciiTheme="majorHAnsi" w:hAnsiTheme="majorHAnsi" w:cstheme="majorHAnsi"/>
          <w:sz w:val="24"/>
          <w:szCs w:val="24"/>
        </w:rPr>
      </w:pPr>
      <w:r>
        <w:rPr>
          <w:rFonts w:asciiTheme="majorHAnsi" w:hAnsiTheme="majorHAnsi" w:cstheme="majorHAnsi"/>
          <w:sz w:val="24"/>
          <w:szCs w:val="24"/>
        </w:rPr>
        <w:t>Alumni Business Sponsor Chair – Jenelle Mott</w:t>
      </w:r>
      <w:r w:rsidR="00B66E14">
        <w:rPr>
          <w:rFonts w:asciiTheme="majorHAnsi" w:hAnsiTheme="majorHAnsi" w:cstheme="majorHAnsi"/>
          <w:sz w:val="24"/>
          <w:szCs w:val="24"/>
        </w:rPr>
        <w:t xml:space="preserve"> - </w:t>
      </w:r>
      <w:r w:rsidR="00257B1F" w:rsidRPr="00257B1F">
        <w:rPr>
          <w:rFonts w:asciiTheme="majorHAnsi" w:hAnsiTheme="majorHAnsi" w:cstheme="majorHAnsi"/>
          <w:sz w:val="24"/>
          <w:szCs w:val="24"/>
        </w:rPr>
        <w:t>jrm@arocpas.com</w:t>
      </w:r>
    </w:p>
    <w:p w14:paraId="323DC8C2" w14:textId="013D15F3" w:rsidR="00631C44" w:rsidRDefault="002478E3" w:rsidP="00344C9A">
      <w:pPr>
        <w:pStyle w:val="NoSpacing"/>
        <w:rPr>
          <w:rFonts w:asciiTheme="majorHAnsi" w:hAnsiTheme="majorHAnsi" w:cstheme="majorHAnsi"/>
          <w:sz w:val="24"/>
          <w:szCs w:val="24"/>
        </w:rPr>
      </w:pPr>
      <w:r>
        <w:rPr>
          <w:rFonts w:asciiTheme="majorHAnsi" w:hAnsiTheme="majorHAnsi" w:cstheme="majorHAnsi"/>
          <w:sz w:val="24"/>
          <w:szCs w:val="24"/>
        </w:rPr>
        <w:t>Website: troypaschoolfoundation.org</w:t>
      </w:r>
      <w:r w:rsidR="00B66E14">
        <w:rPr>
          <w:rFonts w:asciiTheme="majorHAnsi" w:hAnsiTheme="majorHAnsi" w:cstheme="majorHAnsi"/>
          <w:sz w:val="24"/>
          <w:szCs w:val="24"/>
        </w:rPr>
        <w:t xml:space="preserve"> – Centennial Page</w:t>
      </w:r>
    </w:p>
    <w:p w14:paraId="3C719BAB" w14:textId="7B29FC73" w:rsidR="00BF7AC2" w:rsidRPr="00A82562" w:rsidRDefault="002478E3" w:rsidP="005473E8">
      <w:pPr>
        <w:pStyle w:val="NoSpacing"/>
        <w:rPr>
          <w:rFonts w:asciiTheme="majorHAnsi" w:hAnsiTheme="majorHAnsi" w:cstheme="majorHAnsi"/>
          <w:sz w:val="24"/>
          <w:szCs w:val="24"/>
        </w:rPr>
      </w:pPr>
      <w:r>
        <w:rPr>
          <w:rFonts w:asciiTheme="majorHAnsi" w:hAnsiTheme="majorHAnsi" w:cstheme="majorHAnsi"/>
          <w:sz w:val="24"/>
          <w:szCs w:val="24"/>
        </w:rPr>
        <w:t xml:space="preserve">Facebook:  </w:t>
      </w:r>
      <w:r w:rsidR="00145E4F">
        <w:rPr>
          <w:rFonts w:asciiTheme="majorHAnsi" w:hAnsiTheme="majorHAnsi" w:cstheme="majorHAnsi"/>
          <w:sz w:val="24"/>
          <w:szCs w:val="24"/>
        </w:rPr>
        <w:t>Troy PA School Foundation and Alumni</w:t>
      </w:r>
    </w:p>
    <w:p w14:paraId="3C110DB2" w14:textId="77777777" w:rsidR="00A82562" w:rsidRPr="00A82562" w:rsidRDefault="00A82562" w:rsidP="00A82562">
      <w:pPr>
        <w:rPr>
          <w:b/>
          <w:bCs/>
          <w:sz w:val="32"/>
          <w:szCs w:val="32"/>
        </w:rPr>
      </w:pPr>
    </w:p>
    <w:sectPr w:rsidR="00A82562" w:rsidRPr="00A82562" w:rsidSect="00BF7AC2">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843E9"/>
    <w:multiLevelType w:val="hybridMultilevel"/>
    <w:tmpl w:val="44CA7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2169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562"/>
    <w:rsid w:val="00002852"/>
    <w:rsid w:val="000841C2"/>
    <w:rsid w:val="00145E4F"/>
    <w:rsid w:val="001E7A5F"/>
    <w:rsid w:val="002478E3"/>
    <w:rsid w:val="00255200"/>
    <w:rsid w:val="00257B1F"/>
    <w:rsid w:val="00344C9A"/>
    <w:rsid w:val="00372E15"/>
    <w:rsid w:val="003B1C91"/>
    <w:rsid w:val="003C1AB4"/>
    <w:rsid w:val="003F68E7"/>
    <w:rsid w:val="00406DA5"/>
    <w:rsid w:val="004236C0"/>
    <w:rsid w:val="004E28D1"/>
    <w:rsid w:val="00534ADE"/>
    <w:rsid w:val="005473E8"/>
    <w:rsid w:val="00631C44"/>
    <w:rsid w:val="0066453F"/>
    <w:rsid w:val="006905E2"/>
    <w:rsid w:val="006A16C2"/>
    <w:rsid w:val="006A4AD3"/>
    <w:rsid w:val="006C5F65"/>
    <w:rsid w:val="00813BF1"/>
    <w:rsid w:val="009E2C6F"/>
    <w:rsid w:val="00A13C51"/>
    <w:rsid w:val="00A774B5"/>
    <w:rsid w:val="00A82562"/>
    <w:rsid w:val="00A932C3"/>
    <w:rsid w:val="00AB431E"/>
    <w:rsid w:val="00B54D3C"/>
    <w:rsid w:val="00B66E14"/>
    <w:rsid w:val="00BF7AC2"/>
    <w:rsid w:val="00C22428"/>
    <w:rsid w:val="00C8237E"/>
    <w:rsid w:val="00E9507E"/>
    <w:rsid w:val="00FC2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7D012"/>
  <w15:chartTrackingRefBased/>
  <w15:docId w15:val="{DB9F4BC2-DAC5-40D9-ABE4-85A642E66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2562"/>
    <w:pPr>
      <w:spacing w:after="0" w:line="240" w:lineRule="auto"/>
    </w:pPr>
    <w:rPr>
      <w:kern w:val="0"/>
      <w14:ligatures w14:val="none"/>
    </w:rPr>
  </w:style>
  <w:style w:type="character" w:styleId="Hyperlink">
    <w:name w:val="Hyperlink"/>
    <w:basedOn w:val="DefaultParagraphFont"/>
    <w:uiPriority w:val="99"/>
    <w:unhideWhenUsed/>
    <w:rsid w:val="00631C44"/>
    <w:rPr>
      <w:color w:val="0563C1" w:themeColor="hyperlink"/>
      <w:u w:val="single"/>
    </w:rPr>
  </w:style>
  <w:style w:type="character" w:styleId="UnresolvedMention">
    <w:name w:val="Unresolved Mention"/>
    <w:basedOn w:val="DefaultParagraphFont"/>
    <w:uiPriority w:val="99"/>
    <w:semiHidden/>
    <w:unhideWhenUsed/>
    <w:rsid w:val="0063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umni@tasdf.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Robson</dc:creator>
  <cp:keywords/>
  <dc:description/>
  <cp:lastModifiedBy>Lori Robson</cp:lastModifiedBy>
  <cp:revision>15</cp:revision>
  <dcterms:created xsi:type="dcterms:W3CDTF">2023-08-12T13:44:00Z</dcterms:created>
  <dcterms:modified xsi:type="dcterms:W3CDTF">2023-09-12T22:33:00Z</dcterms:modified>
</cp:coreProperties>
</file>